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FA6D32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II SEMESTER</w:t>
      </w:r>
    </w:p>
    <w:tbl>
      <w:tblPr>
        <w:tblpPr w:leftFromText="180" w:rightFromText="180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84"/>
        <w:gridCol w:w="1072"/>
        <w:gridCol w:w="2595"/>
        <w:gridCol w:w="442"/>
        <w:gridCol w:w="416"/>
        <w:gridCol w:w="416"/>
        <w:gridCol w:w="672"/>
        <w:gridCol w:w="928"/>
        <w:gridCol w:w="728"/>
        <w:gridCol w:w="74"/>
        <w:gridCol w:w="854"/>
        <w:gridCol w:w="728"/>
        <w:gridCol w:w="1275"/>
        <w:gridCol w:w="1009"/>
        <w:gridCol w:w="728"/>
        <w:gridCol w:w="40"/>
        <w:gridCol w:w="688"/>
      </w:tblGrid>
      <w:tr w:rsidR="003C4615" w:rsidRPr="00564B02" w:rsidTr="003C4615">
        <w:trPr>
          <w:trHeight w:val="350"/>
        </w:trPr>
        <w:tc>
          <w:tcPr>
            <w:tcW w:w="194" w:type="pct"/>
            <w:gridSpan w:val="2"/>
            <w:vMerge w:val="restar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No.</w:t>
            </w:r>
          </w:p>
        </w:tc>
        <w:tc>
          <w:tcPr>
            <w:tcW w:w="407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8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84" w:type="pct"/>
            <w:gridSpan w:val="3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Contact Hours/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5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Cred-its</w:t>
            </w:r>
          </w:p>
        </w:tc>
        <w:tc>
          <w:tcPr>
            <w:tcW w:w="2675" w:type="pct"/>
            <w:gridSpan w:val="10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gridSpan w:val="3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59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Semester  End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Examination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FC57E1">
        <w:trPr>
          <w:trHeight w:val="130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Strength of materials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313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3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13CE2203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Soil Mechanics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13CE2204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Transportation Engineering - 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13CE2205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Building Planning &amp; Drawing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92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13CE2206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Surveying - II 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601" w:type="pct"/>
            <w:gridSpan w:val="3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7" w:type="pct"/>
            <w:gridSpan w:val="8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35" w:type="pct"/>
            <w:gridSpan w:val="4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3C4615">
        <w:trPr>
          <w:trHeight w:val="342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Surveying Laboratory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&amp; Hydraulic Machinery Laboratory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325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04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3C4615" w:rsidRDefault="003C4615" w:rsidP="003C4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130">
        <w:rPr>
          <w:rFonts w:ascii="Times New Roman" w:eastAsia="Times New Roman" w:hAnsi="Times New Roman" w:cs="Times New Roman"/>
          <w:b/>
          <w:sz w:val="24"/>
          <w:szCs w:val="24"/>
        </w:rPr>
        <w:t xml:space="preserve">Note:- </w:t>
      </w:r>
      <w:r w:rsidRPr="00BE0130">
        <w:rPr>
          <w:rFonts w:ascii="Times New Roman" w:eastAsia="Times New Roman" w:hAnsi="Times New Roman" w:cs="Times New Roman"/>
          <w:i/>
          <w:sz w:val="24"/>
          <w:szCs w:val="24"/>
        </w:rPr>
        <w:t>Survey camp for a duration of 10 days to be conducted before the last day of instruction for II B.Tech, II – Sem.  This shall be evaluated as part of Survey Laboratory –II.</w:t>
      </w:r>
    </w:p>
    <w:p w:rsidR="003C4615" w:rsidRDefault="003C4615" w:rsidP="003C4615">
      <w:pPr>
        <w:rPr>
          <w:rFonts w:ascii="Times New Roman" w:hAnsi="Times New Roman" w:cs="Times New Roman"/>
        </w:rPr>
        <w:sectPr w:rsidR="003C4615" w:rsidSect="003C461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rPr>
          <w:rFonts w:ascii="Times New Roman" w:hAnsi="Times New Roman" w:cs="Times New Roman"/>
        </w:rPr>
      </w:pP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13CE2202 - FLUID MECHANICS – II</w:t>
      </w: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3C4615" w:rsidRPr="00437683" w:rsidTr="00D164D0">
        <w:trPr>
          <w:trHeight w:val="1173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Fluid Mechanics – I</w:t>
            </w:r>
            <w:r w:rsidRPr="0043768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256B55" w:rsidRPr="00437683" w:rsidTr="00D164D0">
        <w:trPr>
          <w:trHeight w:val="427"/>
        </w:trPr>
        <w:tc>
          <w:tcPr>
            <w:tcW w:w="1724" w:type="dxa"/>
            <w:vMerge w:val="restart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Understand the concepts of laminar flow through pipes. Be able to determine velocity and shear profiles.</w:t>
            </w:r>
          </w:p>
        </w:tc>
      </w:tr>
      <w:tr w:rsidR="00256B55" w:rsidRPr="00437683" w:rsidTr="00D164D0">
        <w:trPr>
          <w:trHeight w:val="121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Understand the concepts of turbulent flow through pipes. Be able to design pipe networks.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Apply the boundary layer theory in analysis of flow through pipes.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determine the characteristic of turbines.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determine the characteristics of pumps.</w:t>
            </w:r>
          </w:p>
        </w:tc>
      </w:tr>
      <w:tr w:rsidR="00256B55" w:rsidRPr="00437683" w:rsidTr="00D164D0">
        <w:trPr>
          <w:trHeight w:val="266"/>
        </w:trPr>
        <w:tc>
          <w:tcPr>
            <w:tcW w:w="1724" w:type="dxa"/>
          </w:tcPr>
          <w:p w:rsidR="00256B55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256B55" w:rsidRPr="00437683" w:rsidRDefault="00256B55" w:rsidP="00256B5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FLOW THROUGH PIPES – VISCOUS FLOW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Relation between shear and pressure gradients – Laminar flow through circular pipes – Velocity distribution in laminar flow – Hagen – Poiseuille equation – Flow between parallel plates.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FLOW THROUGH PIPES – TURBULENT FLOW: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Velocity distribution in turbulent flow – Resistance of smooth and roughned pipes – Commercial pipes – Siphons – Pipes in series and parallel, branching pipes – pipe networks – Hardy Cross method.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BOUNDARY LAYER: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– Boundary Layer thickness – Formation of boundary layer over a flat plate- Separation of boundary layer – Boundary layer control.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FLOW AROUND SUBMERGED OBJECTS: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Drag and lift – types of Drag – Drag on flat plate, Cylinders and airfoils, lift on airfoils, Magnus effect.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HYDRAULIC TURBINES 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– Work done and efficiency of Pelton Wheel, Francis and Kaplan Turbines – Draft tube – Performance – Unit quantities – Specific speed – Cavitation.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– V</w:t>
            </w:r>
          </w:p>
          <w:p w:rsidR="00256B55" w:rsidRPr="00437683" w:rsidRDefault="00256B55" w:rsidP="00256B5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CENTRIFUGAL PUMPS: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– Work done and efficiency – Multistage pumps – Specific speed – Characteristics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56B55" w:rsidRPr="00437683" w:rsidTr="00D164D0">
        <w:trPr>
          <w:trHeight w:val="266"/>
        </w:trPr>
        <w:tc>
          <w:tcPr>
            <w:tcW w:w="1724" w:type="dxa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Text Books and  reference Books:</w:t>
            </w:r>
          </w:p>
        </w:tc>
        <w:tc>
          <w:tcPr>
            <w:tcW w:w="9809" w:type="dxa"/>
            <w:gridSpan w:val="2"/>
          </w:tcPr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Fluid Mechanics and Hydraulic Machines by Rajput R. K.</w:t>
            </w:r>
          </w:p>
          <w:p w:rsidR="00256B55" w:rsidRPr="00437683" w:rsidRDefault="00256B55" w:rsidP="00256B55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Hydraulics and Fluid Mechanics by P.N.Modi and S.M.Seth.</w:t>
            </w:r>
          </w:p>
          <w:p w:rsidR="00256B55" w:rsidRPr="00437683" w:rsidRDefault="00256B55" w:rsidP="00256B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Fluid Mechanics &amp; Hydraulic Machines by R.K.Bansal.</w:t>
            </w:r>
          </w:p>
          <w:p w:rsidR="00256B55" w:rsidRPr="00437683" w:rsidRDefault="00256B55" w:rsidP="00256B55">
            <w:pPr>
              <w:numPr>
                <w:ilvl w:val="0"/>
                <w:numId w:val="53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Fluid Mechanics and Fluid Machines – S.K. Som &amp; G.Biswas.</w:t>
            </w:r>
          </w:p>
          <w:p w:rsidR="00256B55" w:rsidRPr="00437683" w:rsidRDefault="00256B55" w:rsidP="00256B5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4615" w:rsidRPr="00437683" w:rsidRDefault="003C4615" w:rsidP="003C4615">
      <w:pPr>
        <w:rPr>
          <w:rFonts w:ascii="Times New Roman" w:hAnsi="Times New Roman" w:cs="Times New Roman"/>
        </w:rPr>
      </w:pPr>
    </w:p>
    <w:sectPr w:rsidR="003C4615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92" w:rsidRDefault="008A6E92" w:rsidP="006A796C">
      <w:pPr>
        <w:spacing w:after="0" w:line="240" w:lineRule="auto"/>
      </w:pPr>
      <w:r>
        <w:separator/>
      </w:r>
    </w:p>
  </w:endnote>
  <w:endnote w:type="continuationSeparator" w:id="1">
    <w:p w:rsidR="008A6E92" w:rsidRDefault="008A6E92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92" w:rsidRDefault="008A6E92" w:rsidP="006A796C">
      <w:pPr>
        <w:spacing w:after="0" w:line="240" w:lineRule="auto"/>
      </w:pPr>
      <w:r>
        <w:separator/>
      </w:r>
    </w:p>
  </w:footnote>
  <w:footnote w:type="continuationSeparator" w:id="1">
    <w:p w:rsidR="008A6E92" w:rsidRDefault="008A6E92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945496">
        <w:pPr>
          <w:pStyle w:val="Header"/>
          <w:jc w:val="right"/>
        </w:pPr>
        <w:fldSimple w:instr=" PAGE   \* MERGEFORMAT ">
          <w:r w:rsidR="00C67C33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144E9F"/>
    <w:rsid w:val="002025E1"/>
    <w:rsid w:val="00254BDD"/>
    <w:rsid w:val="00256B55"/>
    <w:rsid w:val="00316670"/>
    <w:rsid w:val="003C4615"/>
    <w:rsid w:val="005B2B90"/>
    <w:rsid w:val="006A796C"/>
    <w:rsid w:val="00722FD6"/>
    <w:rsid w:val="00731F97"/>
    <w:rsid w:val="00795A1B"/>
    <w:rsid w:val="008A6E92"/>
    <w:rsid w:val="008A7189"/>
    <w:rsid w:val="00945496"/>
    <w:rsid w:val="00986253"/>
    <w:rsid w:val="00AC7889"/>
    <w:rsid w:val="00C67C33"/>
    <w:rsid w:val="00D164D0"/>
    <w:rsid w:val="00DA659F"/>
    <w:rsid w:val="00DB3070"/>
    <w:rsid w:val="00DB44C4"/>
    <w:rsid w:val="00E367E8"/>
    <w:rsid w:val="00E424D2"/>
    <w:rsid w:val="00EC2038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17</cp:revision>
  <dcterms:created xsi:type="dcterms:W3CDTF">2016-10-25T04:14:00Z</dcterms:created>
  <dcterms:modified xsi:type="dcterms:W3CDTF">2017-10-28T11:15:00Z</dcterms:modified>
</cp:coreProperties>
</file>